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CB1" w:rsidRPr="00FE0507" w:rsidRDefault="00E33CB1" w:rsidP="00E33CB1">
      <w:pPr>
        <w:rPr>
          <w:rFonts w:ascii="ＭＳ ゴシック" w:eastAsia="ＭＳ ゴシック" w:hAnsi="ＭＳ ゴシック"/>
          <w:b/>
        </w:rPr>
      </w:pPr>
      <w:bookmarkStart w:id="0" w:name="_GoBack"/>
      <w:bookmarkEnd w:id="0"/>
      <w:r w:rsidRPr="00FE0507">
        <w:rPr>
          <w:rFonts w:ascii="ＭＳ ゴシック" w:eastAsia="ＭＳ ゴシック" w:hAnsi="ＭＳ ゴシック" w:hint="eastAsia"/>
          <w:b/>
        </w:rPr>
        <w:t>限定承認公告</w:t>
      </w:r>
    </w:p>
    <w:p w:rsidR="00E33CB1" w:rsidRDefault="00E33CB1" w:rsidP="00E33CB1">
      <w:pPr>
        <w:ind w:firstLineChars="100" w:firstLine="387"/>
      </w:pPr>
      <w:r>
        <w:rPr>
          <w:rFonts w:hint="eastAsia"/>
        </w:rPr>
        <w:t>本籍○○県○○市○○町○○番地、最後の住</w:t>
      </w:r>
    </w:p>
    <w:p w:rsidR="00E33CB1" w:rsidRDefault="00E33CB1" w:rsidP="00E33CB1">
      <w:pPr>
        <w:ind w:firstLineChars="100" w:firstLine="387"/>
      </w:pPr>
      <w:r>
        <w:rPr>
          <w:rFonts w:hint="eastAsia"/>
        </w:rPr>
        <w:t>所○○県○○市○○○町○○番地○○コーポ</w:t>
      </w:r>
    </w:p>
    <w:p w:rsidR="00E33CB1" w:rsidRDefault="00E33CB1" w:rsidP="00E33CB1">
      <w:pPr>
        <w:ind w:firstLineChars="497" w:firstLine="1921"/>
      </w:pPr>
      <w:r>
        <w:rPr>
          <w:rFonts w:hint="eastAsia"/>
        </w:rPr>
        <w:t xml:space="preserve">　　　　　被相続人　亡　○○　○○</w:t>
      </w:r>
    </w:p>
    <w:p w:rsidR="00E33CB1" w:rsidRDefault="00E33CB1" w:rsidP="00E33CB1">
      <w:r>
        <w:rPr>
          <w:rFonts w:hint="eastAsia"/>
        </w:rPr>
        <w:t xml:space="preserve">　右被相続人は平成○○年○月○日頃死亡し、その相続人は平成○○○年○月○日○○家庭裁判所○</w:t>
      </w:r>
      <w:r w:rsidR="006E588A">
        <w:rPr>
          <w:rFonts w:hint="eastAsia"/>
        </w:rPr>
        <w:t>○</w:t>
      </w:r>
      <w:r>
        <w:rPr>
          <w:rFonts w:hint="eastAsia"/>
        </w:rPr>
        <w:t>支部にて限定承認をしたから、一切の相続債権者及び受遺者は、本公告掲載の翌日から二箇月以内に請求の申し出をして下さい。右期間内にお申し出がないときは弁済から除斥します。</w:t>
      </w:r>
    </w:p>
    <w:p w:rsidR="00E33CB1" w:rsidRDefault="00E33CB1" w:rsidP="00E33CB1">
      <w:r>
        <w:rPr>
          <w:rFonts w:hint="eastAsia"/>
        </w:rPr>
        <w:t xml:space="preserve">　平成○○○年○月○日</w:t>
      </w:r>
    </w:p>
    <w:p w:rsidR="00E33CB1" w:rsidRDefault="00E33CB1" w:rsidP="00E33CB1">
      <w:pPr>
        <w:ind w:firstLineChars="200" w:firstLine="773"/>
      </w:pPr>
      <w:r>
        <w:rPr>
          <w:rFonts w:hint="eastAsia"/>
        </w:rPr>
        <w:t>○○県○○市○○町○丁目○○番地</w:t>
      </w:r>
    </w:p>
    <w:p w:rsidR="00FE0507" w:rsidRDefault="00E33CB1" w:rsidP="00E33CB1">
      <w:pPr>
        <w:ind w:firstLineChars="991" w:firstLine="3831"/>
      </w:pPr>
      <w:r>
        <w:rPr>
          <w:rFonts w:hint="eastAsia"/>
        </w:rPr>
        <w:t>限定承認者　○○　○○</w:t>
      </w:r>
    </w:p>
    <w:p w:rsidR="00AB718E" w:rsidRDefault="00AB718E" w:rsidP="00E33CB1">
      <w:pPr>
        <w:ind w:firstLineChars="991" w:firstLine="3831"/>
      </w:pPr>
    </w:p>
    <w:p w:rsidR="00AB718E" w:rsidRPr="00AB718E" w:rsidRDefault="00AB718E" w:rsidP="00E33CB1">
      <w:pPr>
        <w:ind w:firstLineChars="991" w:firstLine="3831"/>
      </w:pPr>
    </w:p>
    <w:p w:rsidR="00E33CB1" w:rsidRPr="00FE0507" w:rsidRDefault="00E33CB1" w:rsidP="00FE0507">
      <w:pPr>
        <w:ind w:left="1036" w:hangingChars="299" w:hanging="1036"/>
        <w:rPr>
          <w:sz w:val="24"/>
          <w:szCs w:val="24"/>
        </w:rPr>
      </w:pPr>
      <w:r w:rsidRPr="00FE0507">
        <w:rPr>
          <w:rFonts w:hint="eastAsia"/>
          <w:sz w:val="24"/>
          <w:szCs w:val="24"/>
        </w:rPr>
        <w:t>【注】</w:t>
      </w:r>
      <w:r w:rsidR="00FE0507" w:rsidRPr="00FE0507">
        <w:rPr>
          <w:rFonts w:hint="eastAsia"/>
          <w:sz w:val="24"/>
          <w:szCs w:val="24"/>
        </w:rPr>
        <w:t>相続財産管理人を選任した場合は「限定承認者」は「相続財産管理人」となる。</w:t>
      </w:r>
    </w:p>
    <w:sectPr w:rsidR="00E33CB1" w:rsidRPr="00FE0507" w:rsidSect="00E33CB1">
      <w:pgSz w:w="16838" w:h="11906" w:orient="landscape" w:code="9"/>
      <w:pgMar w:top="1701" w:right="1985" w:bottom="1701" w:left="1701" w:header="851" w:footer="992" w:gutter="0"/>
      <w:cols w:space="425"/>
      <w:textDirection w:val="tbRl"/>
      <w:docGrid w:type="linesAndChars" w:linePitch="526" w:charSpace="218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178E" w:rsidRDefault="006A178E">
      <w:r>
        <w:separator/>
      </w:r>
    </w:p>
  </w:endnote>
  <w:endnote w:type="continuationSeparator" w:id="0">
    <w:p w:rsidR="006A178E" w:rsidRDefault="006A1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178E" w:rsidRDefault="006A178E">
      <w:r>
        <w:separator/>
      </w:r>
    </w:p>
  </w:footnote>
  <w:footnote w:type="continuationSeparator" w:id="0">
    <w:p w:rsidR="006A178E" w:rsidRDefault="006A17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387"/>
  <w:drawingGridVerticalSpacing w:val="26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CB1"/>
    <w:rsid w:val="000D52B0"/>
    <w:rsid w:val="006A178E"/>
    <w:rsid w:val="006E588A"/>
    <w:rsid w:val="00AB718E"/>
    <w:rsid w:val="00B85131"/>
    <w:rsid w:val="00E33CB1"/>
    <w:rsid w:val="00FE0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1DEB8C8-6803-48C3-A6E4-3A4B230E5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3CB1"/>
    <w:pPr>
      <w:widowControl w:val="0"/>
      <w:jc w:val="both"/>
    </w:pPr>
    <w:rPr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E33C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営業所 小林</dc:creator>
  <cp:keywords/>
  <dc:description/>
  <cp:lastModifiedBy>営業所 小林</cp:lastModifiedBy>
  <cp:revision>3</cp:revision>
  <dcterms:created xsi:type="dcterms:W3CDTF">2015-05-01T06:55:00Z</dcterms:created>
  <dcterms:modified xsi:type="dcterms:W3CDTF">2015-05-01T06:58:00Z</dcterms:modified>
</cp:coreProperties>
</file>